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D6" w:rsidRPr="00985DBF" w:rsidRDefault="00BD66D6" w:rsidP="00BD66D6">
      <w:pPr>
        <w:tabs>
          <w:tab w:val="left" w:pos="1295"/>
          <w:tab w:val="center" w:pos="4153"/>
        </w:tabs>
        <w:jc w:val="left"/>
        <w:rPr>
          <w:rFonts w:ascii="黑体" w:eastAsia="黑体" w:hAnsi="黑体" w:cs="Times New Roman"/>
          <w:sz w:val="32"/>
          <w:szCs w:val="32"/>
        </w:rPr>
      </w:pPr>
      <w:r w:rsidRPr="00985DBF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BD66D6" w:rsidRPr="00F347A5" w:rsidRDefault="00BD66D6" w:rsidP="00BD66D6">
      <w:pPr>
        <w:tabs>
          <w:tab w:val="left" w:pos="1295"/>
          <w:tab w:val="center" w:pos="4153"/>
        </w:tabs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337AFC">
        <w:rPr>
          <w:rFonts w:ascii="宋体" w:eastAsia="宋体" w:hAnsi="宋体" w:cs="Times New Roman" w:hint="eastAsia"/>
          <w:b/>
          <w:sz w:val="44"/>
          <w:szCs w:val="44"/>
        </w:rPr>
        <w:t>消防产品</w:t>
      </w:r>
      <w:r w:rsidRPr="00F347A5">
        <w:rPr>
          <w:rFonts w:ascii="宋体" w:eastAsia="宋体" w:hAnsi="宋体" w:cs="Times New Roman" w:hint="eastAsia"/>
          <w:b/>
          <w:sz w:val="44"/>
          <w:szCs w:val="44"/>
        </w:rPr>
        <w:t>自愿性认证产品范围及对应表</w:t>
      </w:r>
    </w:p>
    <w:tbl>
      <w:tblPr>
        <w:tblW w:w="15535" w:type="dxa"/>
        <w:jc w:val="center"/>
        <w:tblInd w:w="-465" w:type="dxa"/>
        <w:tblLayout w:type="fixed"/>
        <w:tblLook w:val="04A0"/>
      </w:tblPr>
      <w:tblGrid>
        <w:gridCol w:w="997"/>
        <w:gridCol w:w="7268"/>
        <w:gridCol w:w="7270"/>
      </w:tblGrid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原CCC实施细则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337AFC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消防产品</w:t>
            </w:r>
            <w:r w:rsidRPr="00F347A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自愿性认证实施规则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火灾探测报警产品NCFE-RZXZ-01:2018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火灾探测报警产品NCFE-GXRZ-01：2019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消防应急照明和疏散指示产品 NCFE-RZXZ-02:2018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消防应急照明和疏散指示产品NCFE-GXRZ-02：2019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消防通信产品 NCFE-RZXZ-03:2018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消防通信产品NCFE-GXRZ-03：2019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防火材料产品NCFE-RZXZ-04:2018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防火材料产品NCFE-GXRZ-04：2019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建筑耐火构件产品 NCFE-RZXZ-05:2018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建筑耐火构件产品NCFE-GXRZ-05：2019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消防防烟排烟设备产品 NCFE-RZXZ-06:2018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消防防烟排烟设备产品NCFE-GXRZ-06：2019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喷水灭火设备产品 NCFE-RZXZ-07:2018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喷水灭火设备产品NCFE- NCFE-GXRZ-07：2019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泡沫灭火设备产品NCFE-RZXZ-08:2018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泡沫灭火设备产品NCFE- NCFE-GXRZ-08：2019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干粉灭火设备产品NCFE-RZXZ-09:2018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干粉灭火设备产品NCFE-GXRZ-09：2019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气体灭火设备产品 NCFE-RZXZ-10:2018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气体灭火设备产品NCFE-GXRZ-10：2019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灭火剂产品NCFE-RZXZ-11:2018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灭火剂产品NCFE-GXRZ-11：2019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消防水带产品 NCFE-RZXZ-13:2018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消防水带产品NCFE-GXRZ-13：2019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消防给水设备产品（一）NCFE-RZXZ-14:2018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消防给水设备产品（一）NCFE-GXRZ-14：2019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消防给水设备产品（二）NCFE-RZXZ-15:2018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消防给水设备产品（二）NCFE-GXRZ-15：2019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阻火抑爆产品 NCFE-RZXZ-16:2018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阻火抑爆产品NCFE-GXRZ-16：2019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消防员个人防护装备产品 NCFE-RZXZ-17:2018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消防员个人防护装备产品NCFE-GXRZ-17：2019</w:t>
            </w:r>
          </w:p>
        </w:tc>
      </w:tr>
      <w:tr w:rsidR="00BD66D6" w:rsidRPr="00F347A5" w:rsidTr="00770C4F">
        <w:trPr>
          <w:trHeight w:val="20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消防摩托车产品NCFE-RZXZ-18:2018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D6" w:rsidRPr="00F347A5" w:rsidRDefault="00BD66D6" w:rsidP="00770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347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消防摩托车产品NCFE-GXRZ-18：2019</w:t>
            </w:r>
          </w:p>
        </w:tc>
      </w:tr>
    </w:tbl>
    <w:p w:rsidR="00147F32" w:rsidRPr="00BD66D6" w:rsidRDefault="00147F32"/>
    <w:sectPr w:rsidR="00147F32" w:rsidRPr="00BD66D6" w:rsidSect="00BD6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6D6"/>
    <w:rsid w:val="00147F32"/>
    <w:rsid w:val="00BD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2019-08-09T05:42:00Z</dcterms:created>
  <dcterms:modified xsi:type="dcterms:W3CDTF">2019-08-09T05:53:00Z</dcterms:modified>
</cp:coreProperties>
</file>